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04" w:rsidRDefault="00C24F04" w:rsidP="00C24F04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6F19B2" w:rsidRDefault="00C24F04" w:rsidP="00C24F04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«Детский сад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общеразвивающего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вида с приоритетным осуществлением </w:t>
      </w:r>
    </w:p>
    <w:p w:rsidR="00C24F04" w:rsidRDefault="00C24F04" w:rsidP="00C24F04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познав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тельно – речевого развития воспитанников № 27 «Теремок»</w:t>
      </w:r>
    </w:p>
    <w:p w:rsidR="00C24F04" w:rsidRDefault="00C24F04" w:rsidP="00C24F04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поселка Комсомолец Кировского района Ставропольского края.</w:t>
      </w:r>
    </w:p>
    <w:p w:rsidR="00C24F04" w:rsidRDefault="00C24F04" w:rsidP="00C24F04">
      <w:pPr>
        <w:tabs>
          <w:tab w:val="left" w:pos="5985"/>
        </w:tabs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F04" w:rsidRDefault="00C24F04" w:rsidP="00C24F04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C24F04" w:rsidRDefault="00C24F04" w:rsidP="00C24F04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</w:p>
    <w:p w:rsidR="00C24F04" w:rsidRDefault="00C24F04" w:rsidP="00C24F04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F04" w:rsidRDefault="00C24F04" w:rsidP="00C24F04">
      <w:pPr>
        <w:spacing w:after="160" w:line="25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F04" w:rsidRDefault="00C24F04" w:rsidP="00C24F04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</w:t>
      </w:r>
    </w:p>
    <w:p w:rsidR="006F19B2" w:rsidRDefault="006F19B2" w:rsidP="00C24F04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F19B2" w:rsidRDefault="006F19B2" w:rsidP="00C24F04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F19B2" w:rsidRDefault="006F19B2" w:rsidP="00C24F04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24F04" w:rsidRPr="006F19B2" w:rsidRDefault="00C24F04" w:rsidP="006F19B2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19B2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6F19B2" w:rsidRDefault="00C24F04" w:rsidP="006F19B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bookmarkEnd w:id="0"/>
      <w:r w:rsidRPr="00C24F04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«Что такое плоскостопие</w:t>
      </w:r>
    </w:p>
    <w:p w:rsidR="00C24F04" w:rsidRPr="00C24F04" w:rsidRDefault="00C24F04" w:rsidP="006F19B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C24F04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и как его исправить»</w:t>
      </w:r>
    </w:p>
    <w:p w:rsidR="00C24F04" w:rsidRDefault="00C24F04" w:rsidP="00C24F04">
      <w:pPr>
        <w:shd w:val="clear" w:color="auto" w:fill="FFFFFF"/>
        <w:spacing w:before="150" w:after="450" w:line="24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C24F04" w:rsidRDefault="00C24F04" w:rsidP="00C24F04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F04" w:rsidRDefault="00C24F04" w:rsidP="00C24F04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F04" w:rsidRDefault="00C24F04" w:rsidP="00C24F04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F04" w:rsidRDefault="00C24F04" w:rsidP="00C24F04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F04" w:rsidRDefault="00C24F04" w:rsidP="00C24F04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F04" w:rsidRDefault="00C24F04" w:rsidP="00C24F04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F04" w:rsidRDefault="00C24F04" w:rsidP="00C24F04">
      <w:pPr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F04" w:rsidRDefault="00C24F04" w:rsidP="00C24F04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19B2" w:rsidRDefault="006F19B2" w:rsidP="00C24F04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19B2" w:rsidRDefault="006F19B2" w:rsidP="00C24F04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19B2" w:rsidRDefault="006F19B2" w:rsidP="00C24F04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19B2" w:rsidRDefault="006F19B2" w:rsidP="00C24F04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19B2" w:rsidRDefault="006F19B2" w:rsidP="00C24F04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19B2" w:rsidRDefault="006F19B2" w:rsidP="00C24F04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F04" w:rsidRDefault="006F19B2" w:rsidP="006F19B2">
      <w:pPr>
        <w:tabs>
          <w:tab w:val="left" w:pos="3686"/>
        </w:tabs>
        <w:spacing w:after="0" w:line="256" w:lineRule="auto"/>
        <w:ind w:left="552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Подготовила:</w:t>
      </w:r>
    </w:p>
    <w:p w:rsidR="006F19B2" w:rsidRDefault="00C24F04" w:rsidP="006F19B2">
      <w:pPr>
        <w:tabs>
          <w:tab w:val="left" w:pos="3686"/>
        </w:tabs>
        <w:spacing w:after="0" w:line="256" w:lineRule="auto"/>
        <w:ind w:left="552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Гарбузова Ольга Дмитриевна</w:t>
      </w:r>
    </w:p>
    <w:p w:rsidR="00C24F04" w:rsidRDefault="00C24F04" w:rsidP="006F19B2">
      <w:pPr>
        <w:tabs>
          <w:tab w:val="left" w:pos="3686"/>
        </w:tabs>
        <w:spacing w:after="0" w:line="256" w:lineRule="auto"/>
        <w:ind w:left="552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инструктор по физической культ</w:t>
      </w:r>
      <w:r w:rsidR="006F19B2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  </w:t>
      </w:r>
    </w:p>
    <w:p w:rsidR="00C24F04" w:rsidRDefault="00C24F04" w:rsidP="006F19B2">
      <w:pPr>
        <w:tabs>
          <w:tab w:val="left" w:pos="3686"/>
        </w:tabs>
        <w:spacing w:after="0" w:line="256" w:lineRule="auto"/>
        <w:ind w:left="552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24F04" w:rsidRPr="00C24F04" w:rsidRDefault="00C24F04" w:rsidP="00C24F04">
      <w:pPr>
        <w:tabs>
          <w:tab w:val="left" w:pos="3465"/>
        </w:tabs>
        <w:spacing w:after="160"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6F19B2" w:rsidRDefault="006F19B2" w:rsidP="00EF391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sectPr w:rsidR="006F19B2" w:rsidSect="0082694B">
          <w:footerReference w:type="default" r:id="rId8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6F19B2" w:rsidRDefault="006F19B2" w:rsidP="00EF391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EF3919" w:rsidRPr="00EF3919" w:rsidRDefault="0082694B" w:rsidP="00EF391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Консультация </w:t>
      </w:r>
    </w:p>
    <w:p w:rsidR="00EF3919" w:rsidRPr="00EF3919" w:rsidRDefault="00EF3919" w:rsidP="00EF391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EF391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«</w:t>
      </w:r>
      <w:r w:rsidR="0082694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Что такое п</w:t>
      </w:r>
      <w:r w:rsidRPr="00EF391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л</w:t>
      </w:r>
      <w:r w:rsidR="0082694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оскостопие  и как его исправить</w:t>
      </w:r>
      <w:r w:rsidRPr="00EF391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»</w:t>
      </w:r>
    </w:p>
    <w:p w:rsidR="00EF3919" w:rsidRDefault="00EF3919" w:rsidP="00EF39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EF3919" w:rsidRPr="00EF3919" w:rsidRDefault="000C1A73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3919"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некоторые заболевания, на первый взгляд, кажутся несущественными, более похожими на небольшие дефекты, на которые не стоит обращать внимания. В будущем они могут оказаться причиной куда более серьезных последствий, чем предполагалось. К таким коварным явлениям относится плоскостопие у детей.</w:t>
      </w:r>
    </w:p>
    <w:p w:rsidR="00EF3919" w:rsidRPr="00EF3919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Зачастую родители не придают этому диагнозу большого значения и при этом даже не подозревают, к чему может привести запущенное заболевание. </w:t>
      </w:r>
      <w:r w:rsidRPr="00826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плоск</w:t>
      </w:r>
      <w:r w:rsidRPr="00826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826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стопие, найденное у ребенка, впоследствии становится причиной таких болезней опорно-двигательного аппарата, как </w:t>
      </w:r>
      <w:r w:rsidR="000C1A73" w:rsidRPr="00826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сколиоз,</w:t>
      </w:r>
      <w:r w:rsidRPr="00826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остеохондроз, артроз и даже межп</w:t>
      </w:r>
      <w:r w:rsidRPr="00826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8269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звонковые грыжи.</w:t>
      </w:r>
    </w:p>
    <w:p w:rsidR="00EF3919" w:rsidRPr="0082694B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F39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Плоскостопие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самое распространенное заболевание опорно-двигательной системы, при котором происходит деформация свода стопы, приводящая к его у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лощению. Другими словами, стопа становится плоской, постепенно утрачивая ест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ственный изгиб своей внутренней поверхности.</w:t>
      </w:r>
    </w:p>
    <w:p w:rsidR="00EF3919" w:rsidRPr="00EF3919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медицине есть несколько классификаций этого неприятного заболевания.</w:t>
      </w:r>
    </w:p>
    <w:p w:rsidR="00EF3919" w:rsidRPr="0082694B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зависимости от времени появления различают:</w:t>
      </w:r>
    </w:p>
    <w:p w:rsidR="00EF3919" w:rsidRPr="00EF3919" w:rsidRDefault="00EF3919" w:rsidP="0082694B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врожденное плоскостопие. Его причиной выступают различные генетические нарушения, но встречается оно крайне редко – примерно в 3 % всех случаев;</w:t>
      </w:r>
    </w:p>
    <w:p w:rsidR="00EF3919" w:rsidRPr="00EF3919" w:rsidRDefault="00EF3919" w:rsidP="0082694B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приобретенное</w:t>
      </w:r>
      <w:proofErr w:type="gramEnd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развилось по причине каких-то внешних или внутре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них факторов.</w:t>
      </w:r>
    </w:p>
    <w:p w:rsidR="00EF3919" w:rsidRPr="0082694B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зависимости от причин появления различают следующие виды плоскост</w:t>
      </w: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пия:</w:t>
      </w:r>
    </w:p>
    <w:p w:rsidR="00EF3919" w:rsidRPr="00EF3919" w:rsidRDefault="00EF3919" w:rsidP="0082694B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паралитическое, как следствие </w:t>
      </w:r>
      <w:proofErr w:type="gramStart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перенесенного</w:t>
      </w:r>
      <w:proofErr w:type="gramEnd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ребенком ДЦП;</w:t>
      </w:r>
    </w:p>
    <w:p w:rsidR="00EF3919" w:rsidRPr="00EF3919" w:rsidRDefault="00EF3919" w:rsidP="0082694B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рахитическое</w:t>
      </w:r>
      <w:proofErr w:type="gramEnd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возникающее при нарушениях минерального и витаминного о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мена организма ребенка;</w:t>
      </w:r>
    </w:p>
    <w:p w:rsidR="00EF3919" w:rsidRPr="00EF3919" w:rsidRDefault="00EF3919" w:rsidP="0082694B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травматическое</w:t>
      </w:r>
      <w:proofErr w:type="gramEnd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ставшее следствием полученных травм стопы и голени;</w:t>
      </w:r>
    </w:p>
    <w:p w:rsidR="00EF3919" w:rsidRPr="00EF3919" w:rsidRDefault="00EF3919" w:rsidP="0082694B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статическое</w:t>
      </w:r>
      <w:proofErr w:type="gramEnd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возникает из-за слабости мышечного тонуса стопы.</w:t>
      </w:r>
    </w:p>
    <w:p w:rsidR="00EF3919" w:rsidRPr="0082694B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зависимости от направления уплощения стопы плоскостопие бывает:</w:t>
      </w:r>
    </w:p>
    <w:p w:rsidR="00EF3919" w:rsidRPr="00EF3919" w:rsidRDefault="00EF3919" w:rsidP="0082694B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продольное – самое распространенное;</w:t>
      </w:r>
    </w:p>
    <w:p w:rsidR="00EF3919" w:rsidRPr="00EF3919" w:rsidRDefault="00EF3919" w:rsidP="0082694B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поперечное</w:t>
      </w:r>
      <w:proofErr w:type="gramEnd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 детей встречается редко;</w:t>
      </w:r>
    </w:p>
    <w:p w:rsidR="00EF3919" w:rsidRPr="00EF3919" w:rsidRDefault="00EF3919" w:rsidP="0082694B">
      <w:pPr>
        <w:numPr>
          <w:ilvl w:val="0"/>
          <w:numId w:val="3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комбинированное.</w:t>
      </w:r>
    </w:p>
    <w:p w:rsidR="00EF3919" w:rsidRPr="0082694B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степени запущенности заболевания различают:</w:t>
      </w:r>
    </w:p>
    <w:p w:rsidR="00EF3919" w:rsidRPr="00EF3919" w:rsidRDefault="00EF3919" w:rsidP="0082694B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степени – </w:t>
      </w:r>
      <w:proofErr w:type="gramStart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слабовыраженное</w:t>
      </w:r>
      <w:proofErr w:type="gramEnd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скорее напоминает косметический дефект;</w:t>
      </w:r>
    </w:p>
    <w:p w:rsidR="00EF3919" w:rsidRPr="00EF3919" w:rsidRDefault="00EF3919" w:rsidP="0082694B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степени – умеренно </w:t>
      </w:r>
      <w:proofErr w:type="gramStart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выраженное</w:t>
      </w:r>
      <w:proofErr w:type="gramEnd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заметное невооруженным глазом. Сопрово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дается несильными болями в </w:t>
      </w:r>
      <w:proofErr w:type="spellStart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голеностопе</w:t>
      </w:r>
      <w:proofErr w:type="spellEnd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2694B" w:rsidRDefault="00EF3919" w:rsidP="0082694B">
      <w:pPr>
        <w:numPr>
          <w:ilvl w:val="0"/>
          <w:numId w:val="4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степени – </w:t>
      </w:r>
      <w:proofErr w:type="gramStart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женное</w:t>
      </w:r>
      <w:proofErr w:type="gramEnd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2694B" w:rsidRDefault="0082694B" w:rsidP="0082694B">
      <w:p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99695</wp:posOffset>
            </wp:positionV>
            <wp:extent cx="5340985" cy="2143760"/>
            <wp:effectExtent l="19050" t="0" r="0" b="0"/>
            <wp:wrapTight wrapText="bothSides">
              <wp:wrapPolygon edited="0">
                <wp:start x="-77" y="0"/>
                <wp:lineTo x="-77" y="21498"/>
                <wp:lineTo x="21572" y="21498"/>
                <wp:lineTo x="21572" y="0"/>
                <wp:lineTo x="-77" y="0"/>
              </wp:wrapPolygon>
            </wp:wrapTight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985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94B" w:rsidRDefault="0082694B" w:rsidP="0082694B">
      <w:p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94B" w:rsidRDefault="0082694B" w:rsidP="0082694B">
      <w:p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94B" w:rsidRDefault="0082694B" w:rsidP="0082694B">
      <w:p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94B" w:rsidRDefault="0082694B" w:rsidP="0082694B">
      <w:p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94B" w:rsidRDefault="0082694B" w:rsidP="0082694B">
      <w:p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94B" w:rsidRDefault="0082694B" w:rsidP="0082694B">
      <w:p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94B" w:rsidRDefault="0082694B" w:rsidP="0082694B">
      <w:p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94B" w:rsidRDefault="0082694B" w:rsidP="0082694B">
      <w:p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94B" w:rsidRPr="0082694B" w:rsidRDefault="0082694B" w:rsidP="0082694B">
      <w:p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3919" w:rsidRPr="00EF3919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 полная деформация стопы, возникают сильные боли в ногах, заметно изменяется походка. На этой стадии заболевание уже довольно сложно вылечить.</w:t>
      </w:r>
    </w:p>
    <w:p w:rsidR="00EF3919" w:rsidRPr="00EF3919" w:rsidRDefault="0017337F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EF3919"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плоскостопии стопы деформируются по-разному. У детей чаще все встреч</w:t>
      </w:r>
      <w:r w:rsidR="00EF3919"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F3919"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</w:t>
      </w:r>
      <w:proofErr w:type="spellStart"/>
      <w:r w:rsidR="00EF3919"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вальгусное</w:t>
      </w:r>
      <w:proofErr w:type="spellEnd"/>
      <w:r w:rsidR="00EF3919"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плоскостопие, при котором проявляется так называемая косол</w:t>
      </w:r>
      <w:r w:rsidR="00EF3919"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F3919"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пость, пальчики ног начинают заворачиваться внутрь.</w:t>
      </w:r>
    </w:p>
    <w:p w:rsidR="00EF3919" w:rsidRPr="00EF3919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1 года жизни у ребенка идет активное формирование свода стопы, которое з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канчивается к 5–6 годам. Стопы малышей, которые раньше не испытывали серье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нагрузок, теперь несут на себе всю тяжесть тела, равномерно распределяя его по все своей поверхности. И если родители пропустят этот процесс или не придадут ему должного значения, тогда могут появиться благоприятные условия для развития </w:t>
      </w:r>
      <w:proofErr w:type="spellStart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вальгусного</w:t>
      </w:r>
      <w:proofErr w:type="spellEnd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плоскостопия.</w:t>
      </w:r>
    </w:p>
    <w:p w:rsidR="00EF3919" w:rsidRPr="0017337F" w:rsidRDefault="00EF3919" w:rsidP="0082694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Как распознать</w:t>
      </w:r>
      <w:r w:rsid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</w:t>
      </w:r>
    </w:p>
    <w:p w:rsidR="0017337F" w:rsidRDefault="0017337F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EF3919"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вовремя выявить начинающееся заболевание, родителям необходимо знать, как определить плоскостопие у ребенка. </w:t>
      </w:r>
    </w:p>
    <w:p w:rsidR="00EF3919" w:rsidRPr="00EF3919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Основные симптомы 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таковы:</w:t>
      </w:r>
    </w:p>
    <w:p w:rsidR="00EF3919" w:rsidRPr="00EF3919" w:rsidRDefault="00EF3919" w:rsidP="0082694B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боли в стопах и голенях, особенно после долгой ходьбы или каких-то физич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ских нагрузок;</w:t>
      </w:r>
    </w:p>
    <w:p w:rsidR="00EF3919" w:rsidRPr="00EF3919" w:rsidRDefault="00EF3919" w:rsidP="0082694B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 отечности в нижней части ног, которое иногда доходит до колен;</w:t>
      </w:r>
    </w:p>
    <w:p w:rsidR="00EF3919" w:rsidRPr="00EF3919" w:rsidRDefault="00EF3919" w:rsidP="0082694B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обувь ребенка стоптана, а подошва стерта с внутренней стороны;</w:t>
      </w:r>
    </w:p>
    <w:p w:rsidR="00EF3919" w:rsidRPr="00EF3919" w:rsidRDefault="00EF3919" w:rsidP="0082694B">
      <w:pPr>
        <w:numPr>
          <w:ilvl w:val="0"/>
          <w:numId w:val="5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начинает косолапить, походка становится несколько своеобразной.</w:t>
      </w:r>
    </w:p>
    <w:p w:rsidR="00EF3919" w:rsidRPr="00EF3919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заметите эти симптомы у вашего чада, то это является поводом, чтобы п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сетить врача-ортопеда. Этот специалист при помощи метода </w:t>
      </w:r>
      <w:proofErr w:type="spellStart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плантографии</w:t>
      </w:r>
      <w:proofErr w:type="spellEnd"/>
      <w:r w:rsidRPr="00EF3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сможет точно определить, есть плоскостопие или нет.</w:t>
      </w:r>
    </w:p>
    <w:p w:rsidR="00EF3919" w:rsidRPr="0017337F" w:rsidRDefault="00EF3919" w:rsidP="0082694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 так происходит</w:t>
      </w:r>
    </w:p>
    <w:p w:rsidR="00EF3919" w:rsidRPr="0082694B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Можно выделить следующие основные причины плоскостопия у детей:</w:t>
      </w:r>
    </w:p>
    <w:p w:rsidR="00EF3919" w:rsidRPr="0017337F" w:rsidRDefault="00EF3919" w:rsidP="0082694B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врожденный дефект. Это очень редкий случай, обусловленный генетической предрасположенностью;</w:t>
      </w:r>
    </w:p>
    <w:p w:rsidR="00EF3919" w:rsidRPr="0017337F" w:rsidRDefault="00EF3919" w:rsidP="0082694B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перенесенная травма, после которой произошла деформация свода стопы;</w:t>
      </w:r>
    </w:p>
    <w:p w:rsidR="00EF3919" w:rsidRPr="0017337F" w:rsidRDefault="00EF3919" w:rsidP="0082694B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ДЦП;</w:t>
      </w:r>
    </w:p>
    <w:p w:rsidR="00EF3919" w:rsidRPr="0017337F" w:rsidRDefault="00EF3919" w:rsidP="0082694B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ношение неправильной или неудобной обуви, а также обуви уже бывшей в употреблении. Это наиболее распространенная причина появления плоскост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пия у детей;</w:t>
      </w:r>
    </w:p>
    <w:p w:rsidR="00EF3919" w:rsidRPr="0017337F" w:rsidRDefault="00EF3919" w:rsidP="0082694B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неправильное питание, недостаток фосфора и кальция в рационе ребенка, а та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витамина Д. Недостаточное количество этих жизненно важных веществ м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 привести к рахиту (</w:t>
      </w:r>
      <w:hyperlink r:id="rId10" w:tgtFrame="_blank" w:history="1">
        <w:r w:rsidRPr="008269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рахите до года</w:t>
        </w:r>
      </w:hyperlink>
      <w:r w:rsidRPr="008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ослаблению костных тканей и как следствие, к плоскостопию;</w:t>
      </w:r>
    </w:p>
    <w:p w:rsidR="00EF3919" w:rsidRPr="0017337F" w:rsidRDefault="00EF3919" w:rsidP="0082694B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низкая двигательная активность, отсутствие регулярных физических нагрузок. Сейчас, когда дети зачастую больше сидят перед компьютером и телевизором, нежели играют в какие-либо подвижные игры, эта проблема очень актуальна;</w:t>
      </w:r>
    </w:p>
    <w:p w:rsidR="00EF3919" w:rsidRPr="0017337F" w:rsidRDefault="00EF3919" w:rsidP="0082694B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опасно поднятие тяжестей. Это способствует неравномерному распределению массы тела и деформации стопы.</w:t>
      </w:r>
    </w:p>
    <w:p w:rsidR="00EF3919" w:rsidRPr="0017337F" w:rsidRDefault="00EF3919" w:rsidP="0082694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Легче предупредить, нежели лечить</w:t>
      </w:r>
    </w:p>
    <w:p w:rsidR="00EF3919" w:rsidRPr="0017337F" w:rsidRDefault="0017337F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Выявленное на ранней стадии плоскостопие лечится довольно легко и быстро. Но все же лучше не доводить ситуацию до необходимости лечиться, а принимать нек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торые профилактические меры, которые позволят избежать осложнений в будущем.</w:t>
      </w:r>
    </w:p>
    <w:p w:rsidR="00EF3919" w:rsidRPr="0017337F" w:rsidRDefault="0017337F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Главной мерой профилактики являются регулярные посещения врача-ортопеда. Этот специалист внимательно осмотрит вашего ребенка и вовремя заметит какие-либо отклонения, если таковые будут. Стандартный график посещения ортопеда т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кой:</w:t>
      </w:r>
    </w:p>
    <w:p w:rsidR="00EF3919" w:rsidRPr="0017337F" w:rsidRDefault="00EF3919" w:rsidP="0082694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 1 месяц.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необходимо для исключения врожденных патологий;</w:t>
      </w:r>
    </w:p>
    <w:p w:rsidR="00EF3919" w:rsidRPr="0017337F" w:rsidRDefault="00EF3919" w:rsidP="0082694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 3 месяца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7337F" w:rsidRDefault="00EF3919" w:rsidP="0082694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 6 месяцев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у ребенка можно выявить </w:t>
      </w:r>
      <w:hyperlink r:id="rId11" w:tgtFrame="_blank" w:history="1">
        <w:r w:rsidRPr="0082694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рахит</w:t>
        </w:r>
      </w:hyperlink>
      <w:r w:rsidRPr="00826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F3919" w:rsidRDefault="00EF3919" w:rsidP="0082694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 </w:t>
      </w:r>
      <w:r w:rsid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</w:t>
      </w: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Это важный этап в жизни крохи, он начинает ходить, сидит, полз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ет, нагрузка на ножки очень большая;</w:t>
      </w:r>
    </w:p>
    <w:p w:rsidR="00EF3919" w:rsidRPr="0017337F" w:rsidRDefault="00EF3919" w:rsidP="0082694B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 3 года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 это время можно заметить начинающиеся признаки плоскост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пия;</w:t>
      </w:r>
    </w:p>
    <w:p w:rsidR="00EF3919" w:rsidRPr="0017337F" w:rsidRDefault="0017337F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Начиная с 3 лет ребенка необходимо показывать ортопеду раз в год. Окончател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свод стопы формируется в 5–7 лет, и ежегодное посещение врача помогает в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заметить и предупредить возможные деформации.</w:t>
      </w:r>
    </w:p>
    <w:p w:rsidR="00EF3919" w:rsidRPr="0082694B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домашних условиях родителям можно посоветовать следующие профилакт</w:t>
      </w: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ческие меры:</w:t>
      </w:r>
    </w:p>
    <w:p w:rsidR="00EF3919" w:rsidRPr="0017337F" w:rsidRDefault="00EF3919" w:rsidP="0082694B">
      <w:pPr>
        <w:numPr>
          <w:ilvl w:val="0"/>
          <w:numId w:val="8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правильной обуви для ребенка, соответствующей специальным нормам и требованиям;</w:t>
      </w:r>
    </w:p>
    <w:p w:rsidR="00EF3919" w:rsidRPr="0017337F" w:rsidRDefault="00EF3919" w:rsidP="0082694B">
      <w:pPr>
        <w:numPr>
          <w:ilvl w:val="0"/>
          <w:numId w:val="8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Частое хождение босиком по неровным поверхностям. Летом для стоп ребенка вообще раздолье, можно бегать по травке, песочку. В остальное время советуем воссоздать искусственные неровности дома, разложив фасоль, горох, мелкие к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мушки. Ребенок может ходить по ним в носках, но не в обуви;</w:t>
      </w:r>
    </w:p>
    <w:p w:rsidR="00EF3919" w:rsidRPr="0017337F" w:rsidRDefault="00EF3919" w:rsidP="0082694B">
      <w:pPr>
        <w:numPr>
          <w:ilvl w:val="0"/>
          <w:numId w:val="8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Купите ортопедический коврик, положите его в ванную на пол или под стол, за которым ребенок читает и занимается. Так ненавязчиво, во время своих занятий или чистки зубов будут стимулироваться стопы;</w:t>
      </w:r>
    </w:p>
    <w:p w:rsidR="00EF3919" w:rsidRPr="0017337F" w:rsidRDefault="00EF3919" w:rsidP="0082694B">
      <w:pPr>
        <w:numPr>
          <w:ilvl w:val="0"/>
          <w:numId w:val="8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Обеспечьте своему чаду правильный рацион питания, богатый такими микр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элементами, как фосфор и кальций, а также витамин Д. Последний можно давать как в виде капелек, купленных в аптеке, так и получать, гуляя </w:t>
      </w:r>
      <w:proofErr w:type="gramStart"/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почаще</w:t>
      </w:r>
      <w:proofErr w:type="gramEnd"/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улице, особенно в солнечные деньки;</w:t>
      </w:r>
    </w:p>
    <w:p w:rsidR="00EF3919" w:rsidRPr="0017337F" w:rsidRDefault="00EF3919" w:rsidP="0082694B">
      <w:pPr>
        <w:numPr>
          <w:ilvl w:val="0"/>
          <w:numId w:val="8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Играйте со своим ребенком в подвижные, активные игры, но при этом следите, чтобы он сильно не переутомлялся. Время от времени давайте отдых его но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кам.</w:t>
      </w:r>
    </w:p>
    <w:p w:rsidR="00EF3919" w:rsidRPr="00B84D6A" w:rsidRDefault="00EF3919" w:rsidP="0082694B">
      <w:pPr>
        <w:spacing w:before="72" w:after="0" w:line="240" w:lineRule="auto"/>
        <w:ind w:right="192"/>
        <w:jc w:val="both"/>
        <w:textAlignment w:val="baseline"/>
        <w:rPr>
          <w:rFonts w:ascii="Arial" w:eastAsia="Times New Roman" w:hAnsi="Arial" w:cs="Arial"/>
          <w:color w:val="666666"/>
          <w:sz w:val="31"/>
          <w:szCs w:val="31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Плоскостопие, как и любое другое заболевание, легче предупредить, чем выл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чить. Поэтому мерам профилактики стоит уделять особое внимание, не лениться и помнить, что они являются залогом здоровья вашего ребенка</w:t>
      </w:r>
      <w:r w:rsidRPr="00B84D6A">
        <w:rPr>
          <w:rFonts w:ascii="Arial" w:eastAsia="Times New Roman" w:hAnsi="Arial" w:cs="Arial"/>
          <w:color w:val="666666"/>
          <w:sz w:val="31"/>
          <w:szCs w:val="31"/>
          <w:lang w:eastAsia="ru-RU"/>
        </w:rPr>
        <w:t>.</w:t>
      </w:r>
    </w:p>
    <w:p w:rsidR="00EF3919" w:rsidRPr="0017337F" w:rsidRDefault="00EF3919" w:rsidP="0082694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Выбираем правильную обувь</w:t>
      </w:r>
    </w:p>
    <w:p w:rsidR="00EF3919" w:rsidRPr="0017337F" w:rsidRDefault="0017337F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выбору правильной обуви для малыша родителям стоит подойти очень отве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ственно, поскольку это является основной из причин развития плоскостопия. Если обувь подобрана так, как нужно, то можно считать, что наполовину вы уже обезоп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сили ножки своего ребенка.</w:t>
      </w:r>
    </w:p>
    <w:p w:rsidR="00EF3919" w:rsidRPr="0082694B" w:rsidRDefault="0017337F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EF3919"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сновные требования к обув</w:t>
      </w: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EF3919"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следующие:</w:t>
      </w:r>
    </w:p>
    <w:p w:rsidR="00EF3919" w:rsidRPr="0017337F" w:rsidRDefault="00EF3919" w:rsidP="0082694B">
      <w:pPr>
        <w:numPr>
          <w:ilvl w:val="0"/>
          <w:numId w:val="9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Подошва должна быть упругой и устойчивой, высотой не более 1,5 см. Обязат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 небольшой каблучок в полсантиметра;</w:t>
      </w:r>
    </w:p>
    <w:p w:rsidR="00EF3919" w:rsidRPr="0017337F" w:rsidRDefault="00EF3919" w:rsidP="0082694B">
      <w:pPr>
        <w:numPr>
          <w:ilvl w:val="0"/>
          <w:numId w:val="9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Задник должен быть высоким и жестким, хорошо фиксирующим пятку ребенка. Малышам не рекомендуется носить босоножки с ремешками вместо задника;</w:t>
      </w:r>
    </w:p>
    <w:p w:rsidR="00EF3919" w:rsidRPr="0017337F" w:rsidRDefault="00EF3919" w:rsidP="0082694B">
      <w:pPr>
        <w:numPr>
          <w:ilvl w:val="0"/>
          <w:numId w:val="9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Нежелательно наличие внутренних швов на обуви;</w:t>
      </w:r>
    </w:p>
    <w:p w:rsidR="00EF3919" w:rsidRPr="0017337F" w:rsidRDefault="00EF3919" w:rsidP="0082694B">
      <w:pPr>
        <w:numPr>
          <w:ilvl w:val="0"/>
          <w:numId w:val="9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Обувь должна быть из натуральных материалов, что обеспечивает свободный воздухообмен для кожи стоп;</w:t>
      </w:r>
    </w:p>
    <w:p w:rsidR="00EF3919" w:rsidRPr="0017337F" w:rsidRDefault="00EF3919" w:rsidP="0082694B">
      <w:pPr>
        <w:numPr>
          <w:ilvl w:val="0"/>
          <w:numId w:val="9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2 лет лучше покупать обувь с дополнительным супинатором внутри. До этого возраста он необязателен, поскольку его роль выполняет подкожная жировая прослойка на стопах у малышей;</w:t>
      </w:r>
    </w:p>
    <w:p w:rsidR="00EF3919" w:rsidRPr="0017337F" w:rsidRDefault="00EF3919" w:rsidP="0082694B">
      <w:pPr>
        <w:numPr>
          <w:ilvl w:val="0"/>
          <w:numId w:val="9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обувь должна быть соответствующего размера, не велика и не мала, с кру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лыми, ни в коем случае не зауженными носами. Мы понимаем стремление род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телей сэкономить, покупая обувь на вырост, но в данном случае дальнейшее л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чение плоскостопия может обойтись гораздо дороже;</w:t>
      </w:r>
    </w:p>
    <w:p w:rsidR="00EF3919" w:rsidRPr="0017337F" w:rsidRDefault="00EF3919" w:rsidP="0082694B">
      <w:pPr>
        <w:numPr>
          <w:ilvl w:val="0"/>
          <w:numId w:val="9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покупать обувь с рук, которую уже кто-то носил до вашего ребенка. Здесь опять же стремление сэкономить будет неоправданно.</w:t>
      </w:r>
    </w:p>
    <w:p w:rsidR="00EF3919" w:rsidRPr="0017337F" w:rsidRDefault="00EF3919" w:rsidP="0082694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Лечить, лечить и еще раз лечить</w:t>
      </w:r>
    </w:p>
    <w:p w:rsidR="00EF3919" w:rsidRPr="0017337F" w:rsidRDefault="0017337F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с профилактикой вы уже опоздали и у ребенка появились симптомы пло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костопия, то врач незамедлительно назначает необходимое лечение. Какие-то пр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цедуры нужно будет делать в медицинских учреждениях, что-то вы можете делать дома самостоятельно. Но без назначения врача ни в коем случае ничего не предпр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нимайте. Самолечение может только навредить.</w:t>
      </w:r>
    </w:p>
    <w:p w:rsidR="00EF3919" w:rsidRPr="0082694B" w:rsidRDefault="00EF3919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69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 плоскостопии обычно назначают:</w:t>
      </w:r>
    </w:p>
    <w:p w:rsidR="00EF3919" w:rsidRPr="0017337F" w:rsidRDefault="00EF3919" w:rsidP="0082694B">
      <w:pPr>
        <w:numPr>
          <w:ilvl w:val="0"/>
          <w:numId w:val="10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физиотерапевтическое лечение в условиях медицинского учреждения – эле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трофорез, ионофорез;</w:t>
      </w:r>
    </w:p>
    <w:p w:rsidR="00EF3919" w:rsidRPr="0017337F" w:rsidRDefault="00EF3919" w:rsidP="0082694B">
      <w:pPr>
        <w:numPr>
          <w:ilvl w:val="0"/>
          <w:numId w:val="10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физиотерапевтическое лечение в домашних условиях – ванночки с морской с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лью, отваром хвои или ромашки. Распарив ножки ребенка в таком растворе, можно мягко размять его подошвы руками;</w:t>
      </w:r>
    </w:p>
    <w:p w:rsidR="00EF3919" w:rsidRPr="0017337F" w:rsidRDefault="00EF3919" w:rsidP="0082694B">
      <w:pPr>
        <w:numPr>
          <w:ilvl w:val="0"/>
          <w:numId w:val="10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специальный массаж и рефлексотерапия. Эти процедуры должен выполнять только специалист, поскольку на стопах находится огромное количество нер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окончаний и точек, отвечающих за работу внутренних органов. Неумелые действия могут не только не исправить ситуацию, но и привести к очень тяж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лым последствиям;</w:t>
      </w:r>
    </w:p>
    <w:p w:rsidR="00EF3919" w:rsidRPr="0017337F" w:rsidRDefault="00EF3919" w:rsidP="0082694B">
      <w:pPr>
        <w:numPr>
          <w:ilvl w:val="0"/>
          <w:numId w:val="10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доктор выписывает ношение специальной ортопедической обуви;</w:t>
      </w:r>
    </w:p>
    <w:p w:rsidR="00EF3919" w:rsidRPr="0017337F" w:rsidRDefault="00EF3919" w:rsidP="0082694B">
      <w:pPr>
        <w:numPr>
          <w:ilvl w:val="0"/>
          <w:numId w:val="10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хорошие результаты дает лечебная физкультура при плоскостопии у детей (ЛФК), которую ребенок может делать как под присмотром специалиста, так и в домашних условиях.</w:t>
      </w:r>
    </w:p>
    <w:p w:rsidR="00EF3919" w:rsidRPr="0017337F" w:rsidRDefault="0017337F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F3919"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некоторых случаях при серьезных изменениях прописываются специальные лангеты и гипсовые повязки, а в самых запущенных случаях или при врожденном плоскостопии иногда требуется хирургическое вмешательство.</w:t>
      </w:r>
    </w:p>
    <w:p w:rsidR="00EF3919" w:rsidRDefault="00EF3919" w:rsidP="0082694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3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Волшебная гимнастика</w:t>
      </w:r>
    </w:p>
    <w:p w:rsidR="0017337F" w:rsidRPr="0017337F" w:rsidRDefault="0017337F" w:rsidP="0082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173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ЛФК при плоскостопии у детей назначается с учетом их физической подготовки, возраста, степени заболевания. Это комплекс специальных упражнений, которые способствуют укреплению мышечно-костного каркаса стоп и помогают вылечить заболевание.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t>Упражнения для укрепления мышц свода стопы: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color w:val="000000" w:themeColor="text1"/>
          <w:sz w:val="28"/>
          <w:szCs w:val="28"/>
        </w:rPr>
        <w:t>1. Ходьба на носках, сохраняя хорошую осанку (голову держать прямо, немного прогнуться, руки на поясе).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color w:val="000000" w:themeColor="text1"/>
          <w:sz w:val="28"/>
          <w:szCs w:val="28"/>
        </w:rPr>
        <w:t>2. Ходьба на внешней стороне стопы – пальцы поджаты вовнутрь, при ходьбе стопы ставить параллельно друг другу.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color w:val="000000" w:themeColor="text1"/>
          <w:sz w:val="28"/>
          <w:szCs w:val="28"/>
        </w:rPr>
        <w:t>3. Ходьба по ребристой доске.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color w:val="000000" w:themeColor="text1"/>
          <w:sz w:val="28"/>
          <w:szCs w:val="28"/>
        </w:rPr>
        <w:lastRenderedPageBreak/>
        <w:t>4. Ходьба на месте, не отрывая носки от пола, одновременно стараясь поднимать выше пятки.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color w:val="000000" w:themeColor="text1"/>
          <w:sz w:val="28"/>
          <w:szCs w:val="28"/>
        </w:rPr>
        <w:t>5. Ходьба боком по палке, толстому шнуру.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color w:val="000000" w:themeColor="text1"/>
          <w:sz w:val="28"/>
          <w:szCs w:val="28"/>
        </w:rPr>
        <w:t>6. Перекаты с носка на пятку, стоя на полу или на палке.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color w:val="000000" w:themeColor="text1"/>
          <w:sz w:val="28"/>
          <w:szCs w:val="28"/>
        </w:rPr>
        <w:t>7. Ходьба с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color w:val="000000" w:themeColor="text1"/>
          <w:sz w:val="28"/>
          <w:szCs w:val="28"/>
        </w:rPr>
        <w:t>8. Катать палку (</w:t>
      </w:r>
      <w:r w:rsidRPr="0017337F">
        <w:rPr>
          <w:color w:val="000000" w:themeColor="text1"/>
          <w:sz w:val="28"/>
          <w:szCs w:val="28"/>
          <w:lang w:val="en-US"/>
        </w:rPr>
        <w:t>d</w:t>
      </w:r>
      <w:r w:rsidRPr="0017337F">
        <w:rPr>
          <w:color w:val="000000" w:themeColor="text1"/>
          <w:sz w:val="28"/>
          <w:szCs w:val="28"/>
        </w:rPr>
        <w:t>=3 см) вперед-назад (сидя).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color w:val="000000" w:themeColor="text1"/>
          <w:sz w:val="28"/>
          <w:szCs w:val="28"/>
        </w:rPr>
        <w:t>9. Приподниматься на носки и опускаться на всю стопу из положения ступни пара</w:t>
      </w:r>
      <w:r w:rsidRPr="0017337F">
        <w:rPr>
          <w:color w:val="000000" w:themeColor="text1"/>
          <w:sz w:val="28"/>
          <w:szCs w:val="28"/>
        </w:rPr>
        <w:t>л</w:t>
      </w:r>
      <w:r w:rsidRPr="0017337F">
        <w:rPr>
          <w:color w:val="000000" w:themeColor="text1"/>
          <w:sz w:val="28"/>
          <w:szCs w:val="28"/>
        </w:rPr>
        <w:t>лельно, пятки раздвинуты, большие пальцы вместе.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color w:val="000000" w:themeColor="text1"/>
          <w:sz w:val="28"/>
          <w:szCs w:val="28"/>
        </w:rPr>
        <w:t>10. Подняться на носки и выполнять приседание, держать за опору.</w:t>
      </w:r>
    </w:p>
    <w:p w:rsidR="0017337F" w:rsidRPr="000C1A73" w:rsidRDefault="000C1A73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0C1A73">
        <w:rPr>
          <w:b/>
          <w:color w:val="000000" w:themeColor="text1"/>
          <w:sz w:val="28"/>
          <w:szCs w:val="28"/>
        </w:rPr>
        <w:t>Комплекс упражнений для профилактики  плоскостопия</w:t>
      </w:r>
    </w:p>
    <w:p w:rsidR="0017337F" w:rsidRPr="0017337F" w:rsidRDefault="000C1A73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17337F" w:rsidRPr="0017337F">
        <w:rPr>
          <w:color w:val="000000" w:themeColor="text1"/>
          <w:sz w:val="28"/>
          <w:szCs w:val="28"/>
        </w:rPr>
        <w:t>Продолжительность занятий 10 минут. Перед упражнением следует походить на носках, затем попрыгать на носках через скакалку – на одной и на двух ногах.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t>1. «Каток» </w:t>
      </w:r>
      <w:r w:rsidRPr="0017337F">
        <w:rPr>
          <w:color w:val="000000" w:themeColor="text1"/>
          <w:sz w:val="28"/>
          <w:szCs w:val="28"/>
        </w:rPr>
        <w:t>- ребенок катает вперед-назад мяч, скакалку или бутылку. Упражнение выполняется сначала одной ногой, затем другой.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t>2. «Разбойник»</w:t>
      </w:r>
      <w:r w:rsidRPr="0017337F">
        <w:rPr>
          <w:color w:val="000000" w:themeColor="text1"/>
          <w:sz w:val="28"/>
          <w:szCs w:val="28"/>
        </w:rPr>
        <w:t> - ребенок сидит на полу с согнутыми ногами. Пятки плотно приж</w:t>
      </w:r>
      <w:r w:rsidRPr="0017337F">
        <w:rPr>
          <w:color w:val="000000" w:themeColor="text1"/>
          <w:sz w:val="28"/>
          <w:szCs w:val="28"/>
        </w:rPr>
        <w:t>а</w:t>
      </w:r>
      <w:r w:rsidRPr="0017337F">
        <w:rPr>
          <w:color w:val="000000" w:themeColor="text1"/>
          <w:sz w:val="28"/>
          <w:szCs w:val="28"/>
        </w:rPr>
        <w:t>ты к полу и не отрываются от него в течение всего периода выполнения упражн</w:t>
      </w:r>
      <w:r w:rsidRPr="0017337F">
        <w:rPr>
          <w:color w:val="000000" w:themeColor="text1"/>
          <w:sz w:val="28"/>
          <w:szCs w:val="28"/>
        </w:rPr>
        <w:t>е</w:t>
      </w:r>
      <w:r w:rsidRPr="0017337F">
        <w:rPr>
          <w:color w:val="000000" w:themeColor="text1"/>
          <w:sz w:val="28"/>
          <w:szCs w:val="28"/>
        </w:rPr>
        <w:t>ния. Движениями пальцев ноги ребенок старается подтащить под пятки разложе</w:t>
      </w:r>
      <w:r w:rsidRPr="0017337F">
        <w:rPr>
          <w:color w:val="000000" w:themeColor="text1"/>
          <w:sz w:val="28"/>
          <w:szCs w:val="28"/>
        </w:rPr>
        <w:t>н</w:t>
      </w:r>
      <w:r w:rsidRPr="0017337F">
        <w:rPr>
          <w:color w:val="000000" w:themeColor="text1"/>
          <w:sz w:val="28"/>
          <w:szCs w:val="28"/>
        </w:rPr>
        <w:t>ное на полу полотенце (или салфетку), на котором лежит какой-нибудь груз (напр</w:t>
      </w:r>
      <w:r w:rsidRPr="0017337F">
        <w:rPr>
          <w:color w:val="000000" w:themeColor="text1"/>
          <w:sz w:val="28"/>
          <w:szCs w:val="28"/>
        </w:rPr>
        <w:t>и</w:t>
      </w:r>
      <w:r w:rsidRPr="0017337F">
        <w:rPr>
          <w:color w:val="000000" w:themeColor="text1"/>
          <w:sz w:val="28"/>
          <w:szCs w:val="28"/>
        </w:rPr>
        <w:t>мер, камень). Упражнение выполняется сначала одной, затем другой ногой.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t>3. «Маляр» </w:t>
      </w:r>
      <w:r w:rsidRPr="0017337F">
        <w:rPr>
          <w:color w:val="000000" w:themeColor="text1"/>
          <w:sz w:val="28"/>
          <w:szCs w:val="28"/>
        </w:rPr>
        <w:t>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«Поглаживание» повторяется 3-4 раза. Упражнение в</w:t>
      </w:r>
      <w:r w:rsidRPr="0017337F">
        <w:rPr>
          <w:color w:val="000000" w:themeColor="text1"/>
          <w:sz w:val="28"/>
          <w:szCs w:val="28"/>
        </w:rPr>
        <w:t>ы</w:t>
      </w:r>
      <w:r w:rsidRPr="0017337F">
        <w:rPr>
          <w:color w:val="000000" w:themeColor="text1"/>
          <w:sz w:val="28"/>
          <w:szCs w:val="28"/>
        </w:rPr>
        <w:t>полняется сначала одной, затем другой ногой.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t>4. «Сборщик» </w:t>
      </w:r>
      <w:r w:rsidRPr="0017337F">
        <w:rPr>
          <w:color w:val="000000" w:themeColor="text1"/>
          <w:sz w:val="28"/>
          <w:szCs w:val="28"/>
        </w:rPr>
        <w:t>- ребенок, сидя с согнутыми коленями, собирает пальцами одной н</w:t>
      </w:r>
      <w:r w:rsidRPr="0017337F">
        <w:rPr>
          <w:color w:val="000000" w:themeColor="text1"/>
          <w:sz w:val="28"/>
          <w:szCs w:val="28"/>
        </w:rPr>
        <w:t>о</w:t>
      </w:r>
      <w:r w:rsidRPr="0017337F">
        <w:rPr>
          <w:color w:val="000000" w:themeColor="text1"/>
          <w:sz w:val="28"/>
          <w:szCs w:val="28"/>
        </w:rPr>
        <w:t>ги мелкие различные предметы, разложенные на полу (игрушки, прищепки для б</w:t>
      </w:r>
      <w:r w:rsidRPr="0017337F">
        <w:rPr>
          <w:color w:val="000000" w:themeColor="text1"/>
          <w:sz w:val="28"/>
          <w:szCs w:val="28"/>
        </w:rPr>
        <w:t>е</w:t>
      </w:r>
      <w:r w:rsidRPr="0017337F">
        <w:rPr>
          <w:color w:val="000000" w:themeColor="text1"/>
          <w:sz w:val="28"/>
          <w:szCs w:val="28"/>
        </w:rPr>
        <w:t>лья, елочные шишки и др.) и складывает их в кучки. Другой ногой он повторяет то же самое. Затем без помощи рук перекладывает эти предметы из одной кучки в др</w:t>
      </w:r>
      <w:r w:rsidRPr="0017337F">
        <w:rPr>
          <w:color w:val="000000" w:themeColor="text1"/>
          <w:sz w:val="28"/>
          <w:szCs w:val="28"/>
        </w:rPr>
        <w:t>у</w:t>
      </w:r>
      <w:r w:rsidRPr="0017337F">
        <w:rPr>
          <w:color w:val="000000" w:themeColor="text1"/>
          <w:sz w:val="28"/>
          <w:szCs w:val="28"/>
        </w:rPr>
        <w:t>гую. Следует не допускать падения предметов при переноске.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t>5. «Художник»</w:t>
      </w:r>
      <w:r w:rsidRPr="0017337F">
        <w:rPr>
          <w:color w:val="000000" w:themeColor="text1"/>
          <w:sz w:val="28"/>
          <w:szCs w:val="28"/>
        </w:rPr>
        <w:t> - ребенок, сидя на полу с согнутыми коленями, карандашом, заж</w:t>
      </w:r>
      <w:r w:rsidRPr="0017337F">
        <w:rPr>
          <w:color w:val="000000" w:themeColor="text1"/>
          <w:sz w:val="28"/>
          <w:szCs w:val="28"/>
        </w:rPr>
        <w:t>а</w:t>
      </w:r>
      <w:r w:rsidRPr="0017337F">
        <w:rPr>
          <w:color w:val="000000" w:themeColor="text1"/>
          <w:sz w:val="28"/>
          <w:szCs w:val="28"/>
        </w:rPr>
        <w:t>тым пальцами ноги, рисует на листе бумаги различные фигуры, придерживая лист другой ногой. Упражнение выполняется сначала одной, затем другой ногой.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t>6. «Гусеница»</w:t>
      </w:r>
      <w:r w:rsidRPr="0017337F">
        <w:rPr>
          <w:color w:val="000000" w:themeColor="text1"/>
          <w:sz w:val="28"/>
          <w:szCs w:val="28"/>
        </w:rPr>
        <w:t> - ребенок сидит на полу с согнутыми коленями. Сжимая пальцы ног, он подтягивает пятку вперед (пятки прижаты к пальцам), затем пальцы снова ра</w:t>
      </w:r>
      <w:r w:rsidRPr="0017337F">
        <w:rPr>
          <w:color w:val="000000" w:themeColor="text1"/>
          <w:sz w:val="28"/>
          <w:szCs w:val="28"/>
        </w:rPr>
        <w:t>с</w:t>
      </w:r>
      <w:r w:rsidRPr="0017337F">
        <w:rPr>
          <w:color w:val="000000" w:themeColor="text1"/>
          <w:sz w:val="28"/>
          <w:szCs w:val="28"/>
        </w:rPr>
        <w:t>правляются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и пятки могут касаться пола. Упражнение выполняется сначала одной, затем другой ногой.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t>7. «Кораблик»</w:t>
      </w:r>
      <w:r w:rsidRPr="0017337F">
        <w:rPr>
          <w:color w:val="000000" w:themeColor="text1"/>
          <w:sz w:val="28"/>
          <w:szCs w:val="28"/>
        </w:rPr>
        <w:t> - ребенок, сидя на полу с согнутыми коленями и</w:t>
      </w:r>
      <w:r w:rsidR="000C1A73">
        <w:rPr>
          <w:color w:val="000000" w:themeColor="text1"/>
          <w:sz w:val="28"/>
          <w:szCs w:val="28"/>
        </w:rPr>
        <w:t xml:space="preserve">, </w:t>
      </w:r>
      <w:proofErr w:type="gramStart"/>
      <w:r w:rsidRPr="0017337F">
        <w:rPr>
          <w:color w:val="000000" w:themeColor="text1"/>
          <w:sz w:val="28"/>
          <w:szCs w:val="28"/>
        </w:rPr>
        <w:t>прижимая подо</w:t>
      </w:r>
      <w:r w:rsidRPr="0017337F">
        <w:rPr>
          <w:color w:val="000000" w:themeColor="text1"/>
          <w:sz w:val="28"/>
          <w:szCs w:val="28"/>
        </w:rPr>
        <w:t>ш</w:t>
      </w:r>
      <w:r w:rsidRPr="0017337F">
        <w:rPr>
          <w:color w:val="000000" w:themeColor="text1"/>
          <w:sz w:val="28"/>
          <w:szCs w:val="28"/>
        </w:rPr>
        <w:t>вы ног друг к</w:t>
      </w:r>
      <w:proofErr w:type="gramEnd"/>
      <w:r w:rsidRPr="0017337F">
        <w:rPr>
          <w:color w:val="000000" w:themeColor="text1"/>
          <w:sz w:val="28"/>
          <w:szCs w:val="28"/>
        </w:rPr>
        <w:t xml:space="preserve"> другу, постепенно старается выпрямить колени до тех пор, пока пал</w:t>
      </w:r>
      <w:r w:rsidRPr="0017337F">
        <w:rPr>
          <w:color w:val="000000" w:themeColor="text1"/>
          <w:sz w:val="28"/>
          <w:szCs w:val="28"/>
        </w:rPr>
        <w:t>ь</w:t>
      </w:r>
      <w:r w:rsidRPr="0017337F">
        <w:rPr>
          <w:color w:val="000000" w:themeColor="text1"/>
          <w:sz w:val="28"/>
          <w:szCs w:val="28"/>
        </w:rPr>
        <w:t>цы и пятки ног могут быть прижаты друг к другу (старается придать ступням форму кораблика).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t>8. «Серп»</w:t>
      </w:r>
      <w:r w:rsidRPr="0017337F">
        <w:rPr>
          <w:color w:val="000000" w:themeColor="text1"/>
          <w:sz w:val="28"/>
          <w:szCs w:val="28"/>
        </w:rPr>
        <w:t xml:space="preserve"> - ребенок, сидя на полу с согнутыми коленями, ставит подошвы ног на пол (расстояние между ними 20 см), согнутые пальцы ног </w:t>
      </w:r>
      <w:r w:rsidR="000C1A73">
        <w:rPr>
          <w:color w:val="000000" w:themeColor="text1"/>
          <w:sz w:val="28"/>
          <w:szCs w:val="28"/>
        </w:rPr>
        <w:t>сначала</w:t>
      </w:r>
      <w:r w:rsidRPr="0017337F">
        <w:rPr>
          <w:color w:val="000000" w:themeColor="text1"/>
          <w:sz w:val="28"/>
          <w:szCs w:val="28"/>
        </w:rPr>
        <w:t xml:space="preserve"> сближаются, а з</w:t>
      </w:r>
      <w:r w:rsidRPr="0017337F">
        <w:rPr>
          <w:color w:val="000000" w:themeColor="text1"/>
          <w:sz w:val="28"/>
          <w:szCs w:val="28"/>
        </w:rPr>
        <w:t>а</w:t>
      </w:r>
      <w:r w:rsidRPr="0017337F">
        <w:rPr>
          <w:color w:val="000000" w:themeColor="text1"/>
          <w:sz w:val="28"/>
          <w:szCs w:val="28"/>
        </w:rPr>
        <w:t>тем разводятся в разные стороны, при этом пятки остаются на одном месте. Упра</w:t>
      </w:r>
      <w:r w:rsidRPr="0017337F">
        <w:rPr>
          <w:color w:val="000000" w:themeColor="text1"/>
          <w:sz w:val="28"/>
          <w:szCs w:val="28"/>
        </w:rPr>
        <w:t>ж</w:t>
      </w:r>
      <w:r w:rsidRPr="0017337F">
        <w:rPr>
          <w:color w:val="000000" w:themeColor="text1"/>
          <w:sz w:val="28"/>
          <w:szCs w:val="28"/>
        </w:rPr>
        <w:t>нение повторяется несколько раз.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lastRenderedPageBreak/>
        <w:t>9. «Мельница»</w:t>
      </w:r>
      <w:r w:rsidRPr="0017337F">
        <w:rPr>
          <w:color w:val="000000" w:themeColor="text1"/>
          <w:sz w:val="28"/>
          <w:szCs w:val="28"/>
        </w:rPr>
        <w:t> - ребенок, сидя на полу с выпрямленными коленями, описывает ступнями круги в разных направлениях.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t>10. «Окно»</w:t>
      </w:r>
      <w:r w:rsidRPr="0017337F">
        <w:rPr>
          <w:color w:val="000000" w:themeColor="text1"/>
          <w:sz w:val="28"/>
          <w:szCs w:val="28"/>
        </w:rPr>
        <w:t> - ребенок, стоя на полу, разводит и сводит выпрямленные ноги, не о</w:t>
      </w:r>
      <w:r w:rsidRPr="0017337F">
        <w:rPr>
          <w:color w:val="000000" w:themeColor="text1"/>
          <w:sz w:val="28"/>
          <w:szCs w:val="28"/>
        </w:rPr>
        <w:t>т</w:t>
      </w:r>
      <w:r w:rsidRPr="0017337F">
        <w:rPr>
          <w:color w:val="000000" w:themeColor="text1"/>
          <w:sz w:val="28"/>
          <w:szCs w:val="28"/>
        </w:rPr>
        <w:t>рывая подошв от пола.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t>11. «Барабанщик»</w:t>
      </w:r>
      <w:r w:rsidRPr="0017337F">
        <w:rPr>
          <w:color w:val="000000" w:themeColor="text1"/>
          <w:sz w:val="28"/>
          <w:szCs w:val="28"/>
        </w:rPr>
        <w:t> 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</w:t>
      </w:r>
    </w:p>
    <w:p w:rsidR="0017337F" w:rsidRPr="0017337F" w:rsidRDefault="0017337F" w:rsidP="0082694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337F">
        <w:rPr>
          <w:rStyle w:val="a7"/>
          <w:color w:val="000000" w:themeColor="text1"/>
          <w:sz w:val="28"/>
          <w:szCs w:val="28"/>
        </w:rPr>
        <w:t>12. «Хождение на пятках»</w:t>
      </w:r>
      <w:r w:rsidRPr="0017337F">
        <w:rPr>
          <w:color w:val="000000" w:themeColor="text1"/>
          <w:sz w:val="28"/>
          <w:szCs w:val="28"/>
        </w:rPr>
        <w:t xml:space="preserve"> - ребенок ходит на пятках, не </w:t>
      </w:r>
      <w:proofErr w:type="gramStart"/>
      <w:r w:rsidRPr="0017337F">
        <w:rPr>
          <w:color w:val="000000" w:themeColor="text1"/>
          <w:sz w:val="28"/>
          <w:szCs w:val="28"/>
        </w:rPr>
        <w:t>касаясь</w:t>
      </w:r>
      <w:proofErr w:type="gramEnd"/>
      <w:r w:rsidRPr="0017337F">
        <w:rPr>
          <w:color w:val="000000" w:themeColor="text1"/>
          <w:sz w:val="28"/>
          <w:szCs w:val="28"/>
        </w:rPr>
        <w:t xml:space="preserve"> пола пальцами и подошвой.</w:t>
      </w:r>
    </w:p>
    <w:p w:rsidR="000C1A73" w:rsidRPr="000C1A73" w:rsidRDefault="000C1A73" w:rsidP="008269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0C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 хочется еще раз напомнить родителям, что опасно небрежно о</w:t>
      </w:r>
      <w:r w:rsidRPr="000C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C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носиться к жалобам ребенка, поскольку некоторые, по вашему мнению, незнач</w:t>
      </w:r>
      <w:r w:rsidRPr="000C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C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тельные признаки могут оказаться симптомами очень серьезных заболеваний.</w:t>
      </w:r>
    </w:p>
    <w:p w:rsidR="000C1A73" w:rsidRPr="000C1A73" w:rsidRDefault="000C1A73" w:rsidP="008269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0CA" w:rsidRPr="000C1A73" w:rsidRDefault="005470CA" w:rsidP="0082694B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70CA" w:rsidRPr="000C1A73" w:rsidSect="0082694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74" w:rsidRDefault="00AB2E74" w:rsidP="0082694B">
      <w:pPr>
        <w:spacing w:after="0" w:line="240" w:lineRule="auto"/>
      </w:pPr>
      <w:r>
        <w:separator/>
      </w:r>
    </w:p>
  </w:endnote>
  <w:endnote w:type="continuationSeparator" w:id="0">
    <w:p w:rsidR="00AB2E74" w:rsidRDefault="00AB2E74" w:rsidP="0082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4B" w:rsidRDefault="0082694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74" w:rsidRDefault="00AB2E74" w:rsidP="0082694B">
      <w:pPr>
        <w:spacing w:after="0" w:line="240" w:lineRule="auto"/>
      </w:pPr>
      <w:r>
        <w:separator/>
      </w:r>
    </w:p>
  </w:footnote>
  <w:footnote w:type="continuationSeparator" w:id="0">
    <w:p w:rsidR="00AB2E74" w:rsidRDefault="00AB2E74" w:rsidP="0082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25F"/>
    <w:multiLevelType w:val="hybridMultilevel"/>
    <w:tmpl w:val="0218BD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B13800"/>
    <w:multiLevelType w:val="multilevel"/>
    <w:tmpl w:val="1ADA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300C7"/>
    <w:multiLevelType w:val="multilevel"/>
    <w:tmpl w:val="E924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F5005"/>
    <w:multiLevelType w:val="multilevel"/>
    <w:tmpl w:val="4854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77FD2"/>
    <w:multiLevelType w:val="multilevel"/>
    <w:tmpl w:val="FA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545B3"/>
    <w:multiLevelType w:val="multilevel"/>
    <w:tmpl w:val="3F8A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8726B"/>
    <w:multiLevelType w:val="multilevel"/>
    <w:tmpl w:val="7AEE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14742"/>
    <w:multiLevelType w:val="multilevel"/>
    <w:tmpl w:val="F1A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86DDC"/>
    <w:multiLevelType w:val="multilevel"/>
    <w:tmpl w:val="C3D6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E376C"/>
    <w:multiLevelType w:val="multilevel"/>
    <w:tmpl w:val="AEE8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104C22"/>
    <w:multiLevelType w:val="multilevel"/>
    <w:tmpl w:val="FF7E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919"/>
    <w:rsid w:val="00020B6A"/>
    <w:rsid w:val="000C1A73"/>
    <w:rsid w:val="0017337F"/>
    <w:rsid w:val="004F009F"/>
    <w:rsid w:val="005470CA"/>
    <w:rsid w:val="006F19B2"/>
    <w:rsid w:val="0082694B"/>
    <w:rsid w:val="00AB2E74"/>
    <w:rsid w:val="00C24F04"/>
    <w:rsid w:val="00C85A4F"/>
    <w:rsid w:val="00EF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9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3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7337F"/>
    <w:rPr>
      <w:b/>
      <w:bCs/>
    </w:rPr>
  </w:style>
  <w:style w:type="character" w:styleId="a8">
    <w:name w:val="Emphasis"/>
    <w:basedOn w:val="a0"/>
    <w:uiPriority w:val="20"/>
    <w:qFormat/>
    <w:rsid w:val="0017337F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82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694B"/>
  </w:style>
  <w:style w:type="paragraph" w:styleId="ab">
    <w:name w:val="footer"/>
    <w:basedOn w:val="a"/>
    <w:link w:val="ac"/>
    <w:uiPriority w:val="99"/>
    <w:unhideWhenUsed/>
    <w:rsid w:val="0082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694B"/>
  </w:style>
  <w:style w:type="paragraph" w:styleId="ad">
    <w:name w:val="No Spacing"/>
    <w:uiPriority w:val="1"/>
    <w:qFormat/>
    <w:rsid w:val="00C24F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chimrebenka.ru/oda/raxit-u-detej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chimrebenka.ru/oda/priznaki-raxita-u-detej-do-god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EC7943-CD29-4764-B271-5E5C4A42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5</cp:revision>
  <dcterms:created xsi:type="dcterms:W3CDTF">2017-06-26T18:34:00Z</dcterms:created>
  <dcterms:modified xsi:type="dcterms:W3CDTF">2023-06-21T14:15:00Z</dcterms:modified>
</cp:coreProperties>
</file>